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D" w:rsidRDefault="0025221D" w:rsidP="0025221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МР «Перемышльский район»</w:t>
      </w:r>
    </w:p>
    <w:p w:rsidR="0025221D" w:rsidRPr="00DD10C0" w:rsidRDefault="0025221D" w:rsidP="0025221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казённое</w:t>
      </w:r>
      <w:r w:rsidRPr="00DD10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обще</w:t>
      </w:r>
      <w:r w:rsidRPr="00DD10C0">
        <w:rPr>
          <w:rFonts w:ascii="Times New Roman" w:hAnsi="Times New Roman"/>
          <w:b/>
        </w:rPr>
        <w:t>образовательное учреждение</w:t>
      </w:r>
    </w:p>
    <w:p w:rsidR="0025221D" w:rsidRPr="00DD10C0" w:rsidRDefault="0025221D" w:rsidP="0025221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«Погореловская основная общеобразовательная</w:t>
      </w:r>
      <w:r w:rsidRPr="00DD10C0">
        <w:rPr>
          <w:rFonts w:ascii="Times New Roman" w:hAnsi="Times New Roman"/>
          <w:b/>
        </w:rPr>
        <w:t xml:space="preserve"> школа»</w:t>
      </w:r>
      <w:r>
        <w:rPr>
          <w:rFonts w:ascii="Times New Roman" w:hAnsi="Times New Roman"/>
          <w:b/>
        </w:rPr>
        <w:t xml:space="preserve"> (МКОУ «Погореловская ООШ»)</w:t>
      </w:r>
    </w:p>
    <w:p w:rsidR="0025221D" w:rsidRDefault="0025221D" w:rsidP="0025221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25221D" w:rsidRPr="00DD10C0" w:rsidRDefault="0025221D" w:rsidP="0025221D">
      <w:pPr>
        <w:pStyle w:val="a6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Калужская</w:t>
      </w:r>
      <w:proofErr w:type="gramEnd"/>
      <w:r w:rsidRPr="00DD10C0">
        <w:rPr>
          <w:rFonts w:ascii="Times New Roman" w:hAnsi="Times New Roman"/>
          <w:sz w:val="18"/>
          <w:szCs w:val="18"/>
        </w:rPr>
        <w:t xml:space="preserve"> обл</w:t>
      </w:r>
      <w:r>
        <w:rPr>
          <w:rFonts w:ascii="Times New Roman" w:hAnsi="Times New Roman"/>
          <w:sz w:val="18"/>
          <w:szCs w:val="18"/>
        </w:rPr>
        <w:t>., 249138, тел. (848441) 3 22 06</w:t>
      </w:r>
    </w:p>
    <w:p w:rsidR="0025221D" w:rsidRPr="00BD17EE" w:rsidRDefault="0025221D" w:rsidP="0025221D">
      <w:pPr>
        <w:pStyle w:val="a6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ИНН 4015003820/КПП </w:t>
      </w:r>
      <w:r>
        <w:rPr>
          <w:rFonts w:ascii="Times New Roman" w:eastAsia="Times New Roman CYR" w:hAnsi="Times New Roman"/>
          <w:sz w:val="14"/>
          <w:szCs w:val="14"/>
        </w:rPr>
        <w:t xml:space="preserve">401501001;   </w:t>
      </w:r>
      <w:r>
        <w:rPr>
          <w:rFonts w:ascii="Times New Roman" w:hAnsi="Times New Roman"/>
          <w:sz w:val="14"/>
          <w:szCs w:val="14"/>
        </w:rPr>
        <w:t xml:space="preserve"> ОКПО</w:t>
      </w:r>
      <w:r w:rsidRPr="00BD17EE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28"/>
        </w:rPr>
        <w:t>48370344;</w:t>
      </w:r>
      <w:r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eastAsia="Times New Roman CYR" w:hAnsi="Times New Roman"/>
          <w:sz w:val="14"/>
          <w:szCs w:val="14"/>
        </w:rPr>
        <w:t>ОГРН 1034000001089</w:t>
      </w:r>
    </w:p>
    <w:p w:rsidR="0025221D" w:rsidRPr="00BC6D9B" w:rsidRDefault="0025221D" w:rsidP="0025221D">
      <w:pPr>
        <w:pStyle w:val="a6"/>
        <w:jc w:val="center"/>
        <w:rPr>
          <w:sz w:val="18"/>
          <w:szCs w:val="18"/>
        </w:rPr>
      </w:pPr>
      <w:proofErr w:type="gramStart"/>
      <w:r w:rsidRPr="00DD10C0">
        <w:rPr>
          <w:rFonts w:ascii="Times New Roman" w:hAnsi="Times New Roman"/>
          <w:sz w:val="18"/>
          <w:szCs w:val="18"/>
        </w:rPr>
        <w:t>Е</w:t>
      </w:r>
      <w:proofErr w:type="gramEnd"/>
      <w:r w:rsidRPr="00DD10C0">
        <w:rPr>
          <w:rFonts w:ascii="Times New Roman" w:hAnsi="Times New Roman"/>
          <w:sz w:val="18"/>
          <w:szCs w:val="18"/>
        </w:rPr>
        <w:t>-</w:t>
      </w:r>
      <w:r w:rsidRPr="00DD10C0">
        <w:rPr>
          <w:rFonts w:ascii="Times New Roman" w:hAnsi="Times New Roman"/>
          <w:sz w:val="18"/>
          <w:szCs w:val="18"/>
          <w:lang w:val="en-US"/>
        </w:rPr>
        <w:t>mail</w:t>
      </w:r>
      <w:r w:rsidRPr="00DD10C0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an</w:t>
      </w:r>
      <w:r w:rsidRPr="00BC6D9B">
        <w:rPr>
          <w:rFonts w:ascii="Times New Roman" w:hAnsi="Times New Roman"/>
          <w:sz w:val="18"/>
          <w:szCs w:val="18"/>
        </w:rPr>
        <w:t>05_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shu</w:t>
      </w:r>
      <w:proofErr w:type="spellEnd"/>
      <w:r w:rsidRPr="00BC6D9B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BC6D9B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DD10C0">
        <w:rPr>
          <w:rFonts w:ascii="Times New Roman" w:hAnsi="Times New Roman"/>
          <w:sz w:val="18"/>
          <w:szCs w:val="18"/>
        </w:rPr>
        <w:t xml:space="preserve"> </w:t>
      </w:r>
      <w:r w:rsidRPr="00DD10C0">
        <w:rPr>
          <w:sz w:val="18"/>
          <w:szCs w:val="18"/>
        </w:rPr>
        <w:t xml:space="preserve">   </w:t>
      </w:r>
      <w:r w:rsidRPr="00DD10C0">
        <w:rPr>
          <w:rFonts w:ascii="Times New Roman" w:hAnsi="Times New Roman"/>
          <w:sz w:val="18"/>
          <w:szCs w:val="18"/>
        </w:rPr>
        <w:t>сайт:</w:t>
      </w:r>
      <w:r w:rsidRPr="00DD10C0">
        <w:rPr>
          <w:sz w:val="18"/>
          <w:szCs w:val="18"/>
        </w:rPr>
        <w:t xml:space="preserve"> </w:t>
      </w:r>
      <w:r w:rsidRPr="00DD10C0">
        <w:rPr>
          <w:rFonts w:ascii="Times New Roman" w:hAnsi="Times New Roman"/>
          <w:sz w:val="18"/>
          <w:szCs w:val="18"/>
          <w:lang w:val="en-US"/>
        </w:rPr>
        <w:t>http</w:t>
      </w:r>
      <w:r w:rsidRPr="00DD10C0">
        <w:rPr>
          <w:rFonts w:ascii="Times New Roman" w:hAnsi="Times New Roman"/>
          <w:sz w:val="18"/>
          <w:szCs w:val="18"/>
        </w:rPr>
        <w:t>://</w:t>
      </w:r>
      <w:r w:rsidRPr="00BC6D9B">
        <w:rPr>
          <w:rFonts w:ascii="Times New Roman" w:hAnsi="Times New Roman"/>
          <w:sz w:val="18"/>
          <w:szCs w:val="18"/>
        </w:rPr>
        <w:t>40414-003.</w:t>
      </w:r>
      <w:proofErr w:type="spellStart"/>
      <w:r w:rsidRPr="00DD10C0">
        <w:rPr>
          <w:rFonts w:ascii="Times New Roman" w:hAnsi="Times New Roman"/>
          <w:sz w:val="18"/>
          <w:szCs w:val="18"/>
          <w:lang w:val="en-US"/>
        </w:rPr>
        <w:t>edusite</w:t>
      </w:r>
      <w:proofErr w:type="spellEnd"/>
      <w:r w:rsidRPr="00DD10C0">
        <w:rPr>
          <w:rFonts w:ascii="Times New Roman" w:hAnsi="Times New Roman"/>
          <w:sz w:val="18"/>
          <w:szCs w:val="18"/>
        </w:rPr>
        <w:t>.</w:t>
      </w:r>
      <w:proofErr w:type="spellStart"/>
      <w:r w:rsidRPr="00DD10C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25221D" w:rsidRDefault="0025221D" w:rsidP="0025221D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5221D" w:rsidRPr="002C689D" w:rsidRDefault="0025221D" w:rsidP="0025221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53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9847"/>
      </w:tblGrid>
      <w:tr w:rsidR="0025221D" w:rsidRPr="00BC6D9B" w:rsidTr="00E50D0C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5221D" w:rsidRPr="002C689D" w:rsidRDefault="0025221D" w:rsidP="00E50D0C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5221D" w:rsidRPr="0037340F" w:rsidRDefault="0025221D" w:rsidP="00E50D0C">
            <w:pPr>
              <w:pStyle w:val="ConsPlusNormal"/>
              <w:spacing w:line="276" w:lineRule="auto"/>
              <w:ind w:left="5664"/>
              <w:jc w:val="both"/>
            </w:pPr>
            <w:r>
              <w:rPr>
                <w:b/>
              </w:rPr>
              <w:t xml:space="preserve">                                       </w:t>
            </w:r>
            <w:r w:rsidRPr="0037340F">
              <w:t>УТВЕРЖД</w:t>
            </w:r>
            <w:r>
              <w:t>АЮ</w:t>
            </w:r>
          </w:p>
          <w:p w:rsidR="0025221D" w:rsidRDefault="0025221D" w:rsidP="00E50D0C">
            <w:pPr>
              <w:pStyle w:val="ConsPlusNormal"/>
              <w:spacing w:line="276" w:lineRule="auto"/>
              <w:ind w:left="5664"/>
              <w:jc w:val="right"/>
            </w:pPr>
            <w:r>
              <w:t xml:space="preserve">Директор МКОУ </w:t>
            </w:r>
          </w:p>
          <w:p w:rsidR="0025221D" w:rsidRPr="0037340F" w:rsidRDefault="0025221D" w:rsidP="00E50D0C">
            <w:pPr>
              <w:pStyle w:val="ConsPlusNormal"/>
              <w:spacing w:line="276" w:lineRule="auto"/>
              <w:ind w:left="5664"/>
              <w:jc w:val="right"/>
            </w:pPr>
            <w:r>
              <w:t>«Погореловская ООШ»</w:t>
            </w:r>
          </w:p>
          <w:p w:rsidR="0025221D" w:rsidRPr="002E3A94" w:rsidRDefault="0025221D" w:rsidP="00E50D0C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                        </w:t>
            </w:r>
            <w:r w:rsidRPr="00AD5329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А.В. Шупень</w:t>
            </w:r>
          </w:p>
        </w:tc>
      </w:tr>
    </w:tbl>
    <w:p w:rsidR="0025221D" w:rsidRDefault="0025221D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21D" w:rsidRDefault="0025221D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21D" w:rsidRDefault="0025221D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21D" w:rsidRDefault="0025221D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21D" w:rsidRDefault="0025221D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21D" w:rsidRDefault="0025221D" w:rsidP="0025221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3D38" w:rsidRPr="0025221D" w:rsidRDefault="00DE3D38" w:rsidP="0025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 w:rsidRPr="0025221D">
        <w:rPr>
          <w:rFonts w:ascii="Times New Roman" w:eastAsia="Times New Roman" w:hAnsi="Times New Roman" w:cs="Times New Roman"/>
          <w:sz w:val="44"/>
          <w:szCs w:val="24"/>
        </w:rPr>
        <w:t> </w:t>
      </w:r>
      <w:r w:rsidRPr="0025221D">
        <w:rPr>
          <w:rFonts w:ascii="Times New Roman" w:eastAsia="Times New Roman" w:hAnsi="Times New Roman" w:cs="Times New Roman"/>
          <w:b/>
          <w:bCs/>
          <w:sz w:val="72"/>
          <w:szCs w:val="24"/>
        </w:rPr>
        <w:t>Положение</w:t>
      </w:r>
      <w:r w:rsidRPr="0025221D">
        <w:rPr>
          <w:rFonts w:ascii="Times New Roman" w:eastAsia="Times New Roman" w:hAnsi="Times New Roman" w:cs="Times New Roman"/>
          <w:sz w:val="72"/>
          <w:szCs w:val="24"/>
        </w:rPr>
        <w:br/>
      </w:r>
      <w:r w:rsidRPr="0025221D"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об организации питания </w:t>
      </w:r>
      <w:proofErr w:type="gramStart"/>
      <w:r w:rsidRPr="0025221D">
        <w:rPr>
          <w:rFonts w:ascii="Times New Roman" w:eastAsia="Times New Roman" w:hAnsi="Times New Roman" w:cs="Times New Roman"/>
          <w:b/>
          <w:bCs/>
          <w:sz w:val="72"/>
          <w:szCs w:val="24"/>
        </w:rPr>
        <w:t>обучающихся</w:t>
      </w:r>
      <w:proofErr w:type="gramEnd"/>
    </w:p>
    <w:p w:rsidR="00F22D07" w:rsidRPr="00F22D07" w:rsidRDefault="00DE3D38" w:rsidP="0025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</w:t>
      </w:r>
      <w:r w:rsidR="00F22D07"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казённого</w:t>
      </w:r>
      <w:r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общеобразовательного учреждения</w:t>
      </w:r>
    </w:p>
    <w:p w:rsidR="00DE3D38" w:rsidRPr="00F22D07" w:rsidRDefault="00DE3D38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252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Погореловская основная</w:t>
      </w:r>
      <w:r w:rsidR="00F22D07"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общеобразовательная школа</w:t>
      </w:r>
      <w:r w:rsidRPr="00F22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22D07" w:rsidRPr="00F22D07" w:rsidRDefault="00F22D07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22D07" w:rsidRDefault="00F22D07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25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21D" w:rsidRPr="00F22D07" w:rsidRDefault="0025221D" w:rsidP="00F2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38" w:rsidRPr="00B95D89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89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DE3D38" w:rsidRPr="00F22D07" w:rsidRDefault="00DE3D38" w:rsidP="00F22D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5D8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95D89">
        <w:rPr>
          <w:rFonts w:ascii="Times New Roman" w:eastAsia="Times New Roman" w:hAnsi="Times New Roman" w:cs="Times New Roman"/>
          <w:sz w:val="24"/>
          <w:szCs w:val="24"/>
        </w:rPr>
        <w:t>Настоящее Положение об организации питания обучающихся </w:t>
      </w:r>
      <w:r w:rsidR="00F22D07" w:rsidRPr="00B95D89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Муниципального казённого общеобразовательного учреждения</w:t>
      </w:r>
      <w:r w:rsidR="007D4701" w:rsidRPr="00B95D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5221D">
        <w:rPr>
          <w:rFonts w:ascii="Times New Roman" w:eastAsia="Times New Roman" w:hAnsi="Times New Roman" w:cs="Times New Roman"/>
          <w:bCs/>
          <w:iCs/>
          <w:sz w:val="24"/>
          <w:szCs w:val="24"/>
        </w:rPr>
        <w:t>«Погореловская основная</w:t>
      </w:r>
      <w:r w:rsidR="00F22D07" w:rsidRPr="00B95D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общеобразовательная школа»</w:t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 (далее – Положение) разработано в соответствии со статьями </w:t>
      </w:r>
      <w:hyperlink r:id="rId5" w:anchor="/document/99/902389617/XA00M402MI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37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anchor="/document/99/902389617/XA00M3C2ME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41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anchor="/document/99/902389617/XA00M4Q2M2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пунктом 7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 статьи 79 Федерального закона от 29.12.2012 № 273-ФЗ «Об образовании в РФ», </w:t>
      </w:r>
      <w:hyperlink r:id="rId8" w:anchor="/document/99/901729631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30.03.1999 № 52-ФЗ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 «О санитарно-эпидемиологическом благополучии населения», </w:t>
      </w:r>
      <w:proofErr w:type="spellStart"/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"https://vip.1obraz.ru/" \l "/document/99/566276706/ZAP1QAG37Q/" \o "" </w:instrTex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95D89">
        <w:rPr>
          <w:rFonts w:ascii="Times New Roman" w:eastAsia="Times New Roman" w:hAnsi="Times New Roman" w:cs="Times New Roman"/>
          <w:sz w:val="24"/>
          <w:szCs w:val="24"/>
        </w:rPr>
        <w:t xml:space="preserve"> 2.3/2.4.3590-20</w: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организации общественного питания населения», утвержденными </w:t>
      </w:r>
      <w:hyperlink r:id="rId9" w:anchor="/document/99/566276706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</w:t>
        </w:r>
        <w:proofErr w:type="gramEnd"/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врача от 27.10.2020 № 32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/document/97/485031/dfaskikh6t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1" w:anchor="/document/97/485031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остановлением администрации муниципального района 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«Перемышльский район»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.0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.20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 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569 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«Об утверждении Положения об 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организации горячего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питанием </w:t>
      </w:r>
      <w:r w:rsidR="00B95D89"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в общеобразовательных учреждениях муниципального района «Перемышльский район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»,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уставом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Муниципального </w:t>
      </w:r>
      <w:r w:rsid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казённого</w:t>
      </w:r>
      <w:r w:rsidR="00F22D07"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общеобразовательного учреждения «</w:t>
      </w:r>
      <w:r w:rsid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Воротынская средняя общеобразовательная школа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(далее – школа).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1.3. Действие настоящего Положения распространяется на всех обучающихся школы. 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Организационные принципы и требования к организации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Способ организации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2.1.1. Школа </w:t>
      </w:r>
    </w:p>
    <w:p w:rsidR="00DE3D38" w:rsidRPr="00F22D07" w:rsidRDefault="00DE3D38" w:rsidP="00DE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обеспечивает предоставление питания 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обучающимся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базе школьной столовой и пищеблока. Обслуживание 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 и периодический медицинские осмотры, профессиональную гигиеническую подготовку и аттестацию, вакцинацию, имеющими личную медицинскую книжку установленного образца.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Предоставление питания 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, с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муниципальным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органом управления образованием, территориальным органом </w:t>
      </w:r>
      <w:proofErr w:type="spell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2.1.3. Питание обучающихся организуется в соответствии с требованиями </w:t>
      </w:r>
      <w:hyperlink r:id="rId12" w:anchor="/document/97/485031/dfaskikh6t/" w:history="1">
        <w:r w:rsidRPr="00F22D07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СП 2.4.3648-20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"https://vip.1obraz.ru/" \l "/document/99/566276706/" \o "" </w:instrText>
      </w:r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F22D07">
        <w:rPr>
          <w:rFonts w:ascii="Times New Roman" w:eastAsia="Times New Roman" w:hAnsi="Times New Roman" w:cs="Times New Roman"/>
          <w:color w:val="01745C"/>
          <w:sz w:val="24"/>
          <w:szCs w:val="24"/>
        </w:rPr>
        <w:t>СанПиН</w:t>
      </w:r>
      <w:proofErr w:type="spellEnd"/>
      <w:r w:rsidRPr="00F22D07">
        <w:rPr>
          <w:rFonts w:ascii="Times New Roman" w:eastAsia="Times New Roman" w:hAnsi="Times New Roman" w:cs="Times New Roman"/>
          <w:color w:val="01745C"/>
          <w:sz w:val="24"/>
          <w:szCs w:val="24"/>
        </w:rPr>
        <w:t xml:space="preserve"> 2.3/2.4.3590-20</w:t>
      </w:r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hyperlink r:id="rId13" w:anchor="/document/99/902320560/" w:history="1">
        <w:proofErr w:type="gramStart"/>
        <w:r w:rsidRPr="00F22D07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ТР</w:t>
        </w:r>
        <w:proofErr w:type="gramEnd"/>
        <w:r w:rsidRPr="00F22D07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ТС 021/2011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Режим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2.2.1. Горячее питание обучающимся предоставляется в учебные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дни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часы работы школы </w:t>
      </w:r>
      <w:r w:rsid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пять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дней в неделю – с понедельника по </w:t>
      </w:r>
      <w:r w:rsid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пятницу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включительно. Питание не предоставляется в дни каникул и карантина, выходные и праздничные дни.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2.3. Условия организации питания</w:t>
      </w:r>
    </w:p>
    <w:p w:rsidR="00DE3D38" w:rsidRPr="00B95D89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2.3.1. В соответствии с требованиями </w:t>
      </w:r>
      <w:hyperlink r:id="rId14" w:anchor="/document/97/485031/dfaskikh6t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"https://vip.1obraz.ru/" \l "/document/99/566276706/" \o "" </w:instrTex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95D89">
        <w:rPr>
          <w:rFonts w:ascii="Times New Roman" w:eastAsia="Times New Roman" w:hAnsi="Times New Roman" w:cs="Times New Roman"/>
          <w:sz w:val="24"/>
          <w:szCs w:val="24"/>
        </w:rPr>
        <w:t xml:space="preserve"> 2.3/2.4.3590-20</w: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5" w:anchor="/document/99/902320560/" w:history="1">
        <w:proofErr w:type="gramStart"/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ТР</w:t>
        </w:r>
        <w:proofErr w:type="gramEnd"/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 xml:space="preserve"> ТС 021/2011</w:t>
        </w:r>
      </w:hyperlink>
      <w:r w:rsidRPr="00B95D89">
        <w:rPr>
          <w:rFonts w:ascii="Times New Roman" w:eastAsia="Times New Roman" w:hAnsi="Times New Roman" w:cs="Times New Roman"/>
          <w:sz w:val="24"/>
          <w:szCs w:val="24"/>
        </w:rPr>
        <w:t> 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D89">
        <w:rPr>
          <w:rFonts w:ascii="Times New Roman" w:eastAsia="Times New Roman" w:hAnsi="Times New Roman" w:cs="Times New Roman"/>
          <w:sz w:val="24"/>
          <w:szCs w:val="24"/>
        </w:rPr>
        <w:t>2.3.2. Закупка пищевых продукции и сырья осуществляется </w:t>
      </w:r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в соответствии с </w:t>
      </w:r>
      <w:hyperlink r:id="rId16" w:anchor="/document/99/499011838/" w:history="1">
        <w:r w:rsidRPr="00B95D8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Федеральным законом от 05.04.2013 № 44-ФЗ</w:t>
        </w:r>
      </w:hyperlink>
      <w:r w:rsidRPr="00B95D8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2.3.3. Для организации питания работники </w:t>
      </w:r>
      <w:r w:rsid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школы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ведут и используют следующие документы</w:t>
      </w:r>
      <w:r w:rsid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приказ об организации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приказ о льготном горячем питании 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приказ об организации питьевого режима 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меню приготавливаемых блюд;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ежедневное меню;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технологические карты кулинарных блюд;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ведомость </w:t>
      </w:r>
      <w:proofErr w:type="gramStart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контроля за</w:t>
      </w:r>
      <w:proofErr w:type="gramEnd"/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рационом питания;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график смены кипяченой воды;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программу производственного контроля;</w:t>
      </w:r>
    </w:p>
    <w:p w:rsidR="00DE3D38" w:rsidRPr="00F22D07" w:rsidRDefault="0025221D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инструкция</w:t>
      </w:r>
      <w:r w:rsidR="00DE3D38"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по отбору суточных проб;</w:t>
      </w:r>
    </w:p>
    <w:p w:rsidR="00DE3D38" w:rsidRPr="00F22D07" w:rsidRDefault="0025221D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инструкция</w:t>
      </w:r>
      <w:r w:rsidR="00DE3D38"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по правилам мытья кухонной посуды;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гигиенический журнал (сотрудники);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журнал учета температурного режима в холодильном оборудовании;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журнал санитарно-технического состояния и содержания помещений пищеблока;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контракты на поставку продуктов питания;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графики дежурств;</w:t>
      </w:r>
    </w:p>
    <w:p w:rsidR="00DE3D38" w:rsidRPr="00F22D07" w:rsidRDefault="00DE3D38" w:rsidP="00DE3D3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рабочий лист ХАССП;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2.4. Меры по улучшению организации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DE3D38" w:rsidRPr="00F22D07" w:rsidRDefault="00DE3D38" w:rsidP="00DE3D3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DE3D38" w:rsidRPr="00F22D07" w:rsidRDefault="00DE3D38" w:rsidP="00DE3D3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DE3D38" w:rsidRPr="00F22D07" w:rsidRDefault="00DE3D38" w:rsidP="00DE3D3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DE3D38" w:rsidRPr="00F22D07" w:rsidRDefault="00DE3D38" w:rsidP="00DE3D3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DE3D38" w:rsidRPr="00F22D07" w:rsidRDefault="00DE3D38" w:rsidP="00DE3D3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 мониторинг организации питания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 направляет в местное управление образования сведения о показателях эффективности реализации мероприятий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 Порядок предоставления питания и питьевого режима </w:t>
      </w:r>
      <w:proofErr w:type="gramStart"/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обучающимся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3.1. Горячее питание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3.1.1.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 </w:t>
      </w:r>
      <w:hyperlink r:id="rId17" w:anchor="/document/99/566276706/ZAP2MPS3MR/" w:history="1">
        <w:r w:rsidRPr="00F22D07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приложением 12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к </w:t>
      </w:r>
      <w:proofErr w:type="spellStart"/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"https://vip.1obraz.ru/" \l "/document/99/566276706/" \o "" </w:instrText>
      </w:r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F22D07">
        <w:rPr>
          <w:rFonts w:ascii="Times New Roman" w:eastAsia="Times New Roman" w:hAnsi="Times New Roman" w:cs="Times New Roman"/>
          <w:color w:val="01745C"/>
          <w:sz w:val="24"/>
          <w:szCs w:val="24"/>
        </w:rPr>
        <w:t>СанПиН</w:t>
      </w:r>
      <w:proofErr w:type="spellEnd"/>
      <w:r w:rsidRPr="00F22D07">
        <w:rPr>
          <w:rFonts w:ascii="Times New Roman" w:eastAsia="Times New Roman" w:hAnsi="Times New Roman" w:cs="Times New Roman"/>
          <w:color w:val="01745C"/>
          <w:sz w:val="24"/>
          <w:szCs w:val="24"/>
        </w:rPr>
        <w:t xml:space="preserve"> 2.3/2.4.3590-20</w:t>
      </w:r>
      <w:r w:rsidR="00CA5DA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3.1.2. 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прекращается предоставление горячего питания, если:</w:t>
      </w:r>
    </w:p>
    <w:p w:rsidR="00DE3D38" w:rsidRPr="00F22D07" w:rsidRDefault="00DE3D38" w:rsidP="00DE3D38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DE3D38" w:rsidRPr="00F22D07" w:rsidRDefault="00DE3D38" w:rsidP="00DE3D38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ребенок обучается с применением дистанционных технологий. Горячее питание возобновляется со дня возобновления обучения в стенах школы;</w:t>
      </w:r>
    </w:p>
    <w:p w:rsidR="00DE3D38" w:rsidRPr="00F22D07" w:rsidRDefault="00DE3D38" w:rsidP="00DE3D38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умер (признан судом в установленном порядке безвестно отсутствующим или объявлен умершим);</w:t>
      </w:r>
    </w:p>
    <w:p w:rsidR="00DE3D38" w:rsidRPr="00F22D07" w:rsidRDefault="00DE3D38" w:rsidP="00DE3D38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переведен или отчислен из школы;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возникновения причин для досрочного прекращения предоставления горячего питания обучающемуся директор школы в течение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трех рабочих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дней со дня установления причин для досрочного прекращения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3.1.3. Для отпуска горячего питания обучающихся в течение учебного дня выделяются перемены длительностью </w:t>
      </w:r>
      <w:r w:rsidR="009B1C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минут каждая.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 три рабочих дня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и уточняется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накануне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не позднее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14:00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</w:t>
      </w:r>
      <w:r w:rsidR="00E856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Питьевой режим</w:t>
      </w:r>
    </w:p>
    <w:p w:rsidR="00DE3D38" w:rsidRPr="00F22D07" w:rsidRDefault="00DE3D38" w:rsidP="00E856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Питьевой режим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обеспечивается </w:t>
      </w:r>
      <w:r w:rsidR="00E856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двумя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способами</w:t>
      </w:r>
      <w:r w:rsidRPr="00F22D0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>кипяченой и</w:t>
      </w:r>
      <w:r w:rsidR="00E8566B">
        <w:rPr>
          <w:rFonts w:ascii="Times New Roman" w:eastAsia="Times New Roman" w:hAnsi="Times New Roman" w:cs="Times New Roman"/>
          <w:i/>
          <w:iCs/>
          <w:sz w:val="24"/>
          <w:szCs w:val="24"/>
        </w:rPr>
        <w:t>/или</w:t>
      </w:r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расфасованной в бутылки водой</w:t>
      </w:r>
      <w:r w:rsidRPr="00F22D0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E3D38" w:rsidRPr="009B1C44" w:rsidRDefault="00DE3D38" w:rsidP="009B1C4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.2. Свободный доступ к питьевой воде обеспечивается в течение всего времени</w:t>
      </w:r>
      <w:r w:rsidRPr="00F22D07">
        <w:rPr>
          <w:rFonts w:ascii="Times New Roman" w:eastAsia="Times New Roman" w:hAnsi="Times New Roman" w:cs="Times New Roman"/>
          <w:sz w:val="24"/>
          <w:szCs w:val="24"/>
        </w:rPr>
        <w:br/>
        <w:t xml:space="preserve">пребывания </w:t>
      </w:r>
      <w:proofErr w:type="gramStart"/>
      <w:r w:rsidRPr="00F22D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.3. При организации питьевого режима соблюдаются правила и нормативы, установленные </w:t>
      </w:r>
      <w:proofErr w:type="spellStart"/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"https://vip.1obraz.ru/" \l "/document/99/566276706/" \o "" </w:instrTex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95D89">
        <w:rPr>
          <w:rFonts w:ascii="Times New Roman" w:eastAsia="Times New Roman" w:hAnsi="Times New Roman" w:cs="Times New Roman"/>
          <w:sz w:val="24"/>
          <w:szCs w:val="24"/>
        </w:rPr>
        <w:t xml:space="preserve"> 2.3/2.4.3590-20</w:t>
      </w:r>
      <w:r w:rsidR="00CA5DA8" w:rsidRPr="00B95D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Финансовое обеспечение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4.1. Питание обучающихся школы осуществляется за счет средств:</w:t>
      </w:r>
    </w:p>
    <w:p w:rsidR="00DE3D38" w:rsidRPr="00F22D07" w:rsidRDefault="00DE3D38" w:rsidP="00DE3D38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федерального, регионального и местного бюджетов;</w:t>
      </w:r>
    </w:p>
    <w:p w:rsidR="00DE3D38" w:rsidRPr="00F22D07" w:rsidRDefault="00DE3D38" w:rsidP="00DE3D38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родителей (законных представителей) обучающихся, предоставленных на питание детей (далее – родительская плата);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4.2. Питание за счет средств областного и местного бюджетов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4.2.1.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Бюджетные средства </w:t>
      </w:r>
      <w:r w:rsidR="00E856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Калужской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области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r w:rsidR="00E856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МР «Перемышльский район»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на обеспечение горячим питанием обучающихся выделяются в качестве меры социальной поддержки обучающимся из льготных категорий, перечисленных в </w:t>
      </w:r>
      <w:hyperlink r:id="rId18" w:anchor="/document/118/57930/dfas41gard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пунктах 5.2–</w:t>
        </w:r>
        <w:r w:rsidRPr="00F22D0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5.3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Положения. 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4.2.2. Питание за счет средств областного и местного бюджета предоставляется обучающимся в порядке, установленном разделом 5 настоящего Положения.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4.2.3.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дня 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питания.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4.3. Питание за счет средств родительской платы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4.3.1. Горячее питание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счет родительской платы производится на основании:</w:t>
      </w:r>
    </w:p>
    <w:p w:rsidR="00DE3D38" w:rsidRPr="00F22D07" w:rsidRDefault="00DE3D38" w:rsidP="00DE3D3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заявления одного из родителей (законных представителей) обучающегося, составленного им по форме, установленной в </w:t>
      </w:r>
      <w:hyperlink r:id="rId19" w:anchor="/document/118/67688/" w:history="1">
        <w:r w:rsidRPr="00F22D0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приложении № 4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к настоящему Положению;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Решение о предоставлении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платного горячего питания оформляется приказом директора школы в течение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трех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дней со дня 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подачи заявления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родителем (законным представителем) обучающегося.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приказа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о прекращении обеспечения обучающегося горячим питанием.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4.3.2.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прекращается предоставление горячего платного питания в случаях, перечисленных в пункте 3.1.2 настоящего Положения.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Стоимость одного дня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счет родительской платы определяется с </w:t>
      </w:r>
      <w:r w:rsidR="0063063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учетом мнения 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совета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6306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школы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и утверждается приказом директора школы.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4.3.3. Сумма платежа на горячее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питание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платы производится с учетом табеля учета получения питания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обучающимися.</w:t>
      </w:r>
    </w:p>
    <w:p w:rsidR="00E8566B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4.3.4.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Горячее питание обучающихся за счет родительской платы осуществляется на условиях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предоплаты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Родители (законные представители) вносят 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наличную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плату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ответственному за питание в</w:t>
      </w:r>
      <w:r w:rsidR="009B1C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школе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566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4.3.5. О непосещении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4.3.6. 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засчитываются в будущий период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4.4. Организация питания за счет внебюджетных средств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4.4.1. Внебюджетные средства школа направляет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 организацию дополнительного питания всех категорий обучающихся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Меры социальной поддержки</w:t>
      </w:r>
    </w:p>
    <w:p w:rsidR="00DE3D38" w:rsidRPr="00F22D07" w:rsidRDefault="00DE3D38" w:rsidP="004673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5.1</w:t>
      </w:r>
      <w:r w:rsidRPr="00F22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2D07">
        <w:rPr>
          <w:rFonts w:ascii="Times New Roman" w:eastAsia="Times New Roman" w:hAnsi="Times New Roman" w:cs="Times New Roman"/>
          <w:sz w:val="24"/>
          <w:szCs w:val="24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</w:t>
      </w:r>
      <w:r w:rsidRPr="00B95D8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anchor="/document/118/57930/dfas41gard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пунктах 5.2–5.3 </w:t>
        </w:r>
      </w:hyperlink>
      <w:r w:rsidRPr="00F22D07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  <w:proofErr w:type="gramEnd"/>
      <w:r w:rsidRPr="00F22D07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F22D0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22D0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F22D07">
        <w:rPr>
          <w:rFonts w:ascii="Times New Roman" w:eastAsia="Times New Roman" w:hAnsi="Times New Roman" w:cs="Times New Roman"/>
          <w:sz w:val="24"/>
          <w:szCs w:val="24"/>
        </w:rPr>
        <w:t>При изменении основания или утраты права на предоставление льгот родитель (законный представитель) обучающегося обязан </w:t>
      </w:r>
      <w:r w:rsidRPr="00F22D07">
        <w:rPr>
          <w:rFonts w:ascii="Times New Roman" w:eastAsia="Times New Roman" w:hAnsi="Times New Roman" w:cs="Times New Roman"/>
          <w:i/>
          <w:iCs/>
          <w:sz w:val="24"/>
          <w:szCs w:val="24"/>
        </w:rPr>
        <w:t>в течение трех рабочих дней </w:t>
      </w:r>
      <w:r w:rsidRPr="00F22D07">
        <w:rPr>
          <w:rFonts w:ascii="Times New Roman" w:eastAsia="Times New Roman" w:hAnsi="Times New Roman" w:cs="Times New Roman"/>
          <w:sz w:val="24"/>
          <w:szCs w:val="24"/>
        </w:rPr>
        <w:t>сообщить об этом представителю школы.</w:t>
      </w:r>
      <w:proofErr w:type="gramEnd"/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На бесплатное двухразовое горячее питание (завтрак и обед) имеют право обучающиеся, отнесенные к категории:</w:t>
      </w:r>
      <w:proofErr w:type="gramEnd"/>
    </w:p>
    <w:p w:rsidR="00DE3D38" w:rsidRPr="00F22D07" w:rsidRDefault="00DE3D38" w:rsidP="00DE3D38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детей-сирот и детей, оставшихся без попечения родителей;</w:t>
      </w:r>
    </w:p>
    <w:p w:rsidR="00DE3D38" w:rsidRPr="00F22D07" w:rsidRDefault="00DE3D38" w:rsidP="00DE3D38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детей с ограниченными возможностями здоровья.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5.2.1. На бесплатное одноразовое горячее питание (</w:t>
      </w:r>
      <w:r w:rsidR="004673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обед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имеют право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1–4 классов. Документ-основание, подтверждающий право на бесплатный прием пищи, – приказ о зачислении в школу.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5.3. На </w:t>
      </w:r>
      <w:r w:rsidR="00B95D89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бесплатное одноразовое горячее питание (</w:t>
      </w:r>
      <w:r w:rsidR="00B95D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обед</w:t>
      </w:r>
      <w:proofErr w:type="gramStart"/>
      <w:r w:rsidR="00B95D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B95D89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End"/>
      <w:r w:rsidR="005A0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имеют право обучающиеся, отнесенные к категории:</w:t>
      </w:r>
    </w:p>
    <w:p w:rsidR="00DE3D38" w:rsidRPr="00F22D07" w:rsidRDefault="00DE3D38" w:rsidP="00DE3D3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малообеспеченных семей;</w:t>
      </w:r>
    </w:p>
    <w:p w:rsidR="00DE3D38" w:rsidRPr="00F22D07" w:rsidRDefault="00DE3D38" w:rsidP="00DE3D3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многодетных семей;</w:t>
      </w:r>
    </w:p>
    <w:p w:rsidR="00DE3D38" w:rsidRPr="00F22D07" w:rsidRDefault="00DE3D38" w:rsidP="00DE3D3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детей с инвалидностью.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5.4. Обучающемуся, который обучается в здании школы, не предоставляется 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5.5. Основанием для получения обучающимися мер социальной поддержки – горячего питания является </w:t>
      </w:r>
      <w:r w:rsidR="00B95D89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в школу:</w:t>
      </w:r>
    </w:p>
    <w:p w:rsidR="00DE3D38" w:rsidRPr="00F22D07" w:rsidRDefault="00DE3D38" w:rsidP="00DE3D3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заявления одного из родителей (законных представителей) обучающегося, составленного по форме, установленной в </w:t>
      </w:r>
      <w:hyperlink r:id="rId21" w:anchor="/document/118/30683/" w:history="1">
        <w:r w:rsidRPr="00C83D8D">
          <w:rPr>
            <w:rFonts w:ascii="Times New Roman" w:eastAsia="Times New Roman" w:hAnsi="Times New Roman" w:cs="Times New Roman"/>
            <w:sz w:val="24"/>
            <w:szCs w:val="24"/>
          </w:rPr>
          <w:t>приложении № 2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к настоящему Положению;</w:t>
      </w:r>
    </w:p>
    <w:p w:rsidR="00DE3D38" w:rsidRPr="00F22D07" w:rsidRDefault="00DE3D38" w:rsidP="00DE3D38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документов, подтверждающих льготную категорию ребенка, представленных согласно списку, установленному в</w:t>
      </w:r>
      <w:r w:rsidRPr="00C83D8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anchor="/document/118/57930/dfasy3mca1/" w:history="1">
        <w:r w:rsidRPr="00C83D8D">
          <w:rPr>
            <w:rFonts w:ascii="Times New Roman" w:eastAsia="Times New Roman" w:hAnsi="Times New Roman" w:cs="Times New Roman"/>
            <w:sz w:val="24"/>
            <w:szCs w:val="24"/>
          </w:rPr>
          <w:t>приложении № 1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к настоящему Положению.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5.6. В случае не</w:t>
      </w:r>
      <w:r w:rsidR="005A0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обращения родителя (законного представителя) за обеспечением обучающегося льготным горячим питанием такое питание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указанному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обучающемуся не предоставляется.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5.7. Заявление родителя (законного представителя) рассматривается администрацией школы в течение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трех рабочих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DE3D38" w:rsidRPr="00F22D07" w:rsidRDefault="00DE3D38" w:rsidP="00DE3D38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предоставлении льготного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 отказе в предоставлении льготного горячего 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приказа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о прекращении обеспечения обучающегося льготным питанием.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5.9. Решение об отказе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предоставлении льготного питания принимается в случае:</w:t>
      </w:r>
    </w:p>
    <w:p w:rsidR="00DE3D38" w:rsidRPr="00F22D07" w:rsidRDefault="00DE3D38" w:rsidP="00DE3D3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DE3D38" w:rsidRPr="00F22D07" w:rsidRDefault="00DE3D38" w:rsidP="00DE3D38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отсутствия у обучающегося права на предоставление льготного питания.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пяти рабочих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дней со дня принятия решения. 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5.10.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прекращается предоставление горячего льготного питания в случаях, установленных абзацами 2, 4 и 5 пункта 3.1.2 настоящего Положения.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При обучении с применением дистанционных технологий льготное горячее питание заменяется на пищевой набор.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Обязанности участников образовательных отношений при организации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6.1. Директор школы:</w:t>
      </w:r>
    </w:p>
    <w:p w:rsidR="00DE3D38" w:rsidRPr="00F22D07" w:rsidRDefault="00DE3D38" w:rsidP="00DE3D3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DE3D38" w:rsidRPr="00F22D07" w:rsidRDefault="00DE3D38" w:rsidP="00DE3D3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DE3D38" w:rsidRPr="00F22D07" w:rsidRDefault="00DE3D38" w:rsidP="00DE3D3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DE3D38" w:rsidRPr="00F22D07" w:rsidRDefault="00DE3D38" w:rsidP="00DE3D3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6.2.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Ответственный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питание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 обязанности, установленные приказом директора школы.</w:t>
      </w:r>
    </w:p>
    <w:p w:rsidR="00DE3D38" w:rsidRPr="00F22D07" w:rsidRDefault="007D4612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6.3. Повар школы:</w:t>
      </w:r>
    </w:p>
    <w:p w:rsidR="00C83D8D" w:rsidRDefault="00C83D8D" w:rsidP="00C83D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ё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т ежедневный табель учета полученных обучающимися обедов по форме, установленной в </w:t>
      </w:r>
      <w:hyperlink r:id="rId23" w:anchor="/document/118/69828/" w:history="1">
        <w:r w:rsidRPr="00B95D89">
          <w:rPr>
            <w:rFonts w:ascii="Times New Roman" w:eastAsia="Times New Roman" w:hAnsi="Times New Roman" w:cs="Times New Roman"/>
            <w:sz w:val="24"/>
            <w:szCs w:val="24"/>
          </w:rPr>
          <w:t>приложении № 3</w:t>
        </w:r>
      </w:hyperlink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к настоящему Положению;</w:t>
      </w:r>
      <w:proofErr w:type="gramEnd"/>
    </w:p>
    <w:p w:rsidR="007D4612" w:rsidRDefault="007D4612" w:rsidP="007D4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4612" w:rsidRPr="00C83D8D" w:rsidRDefault="007D4612" w:rsidP="007D46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6.4. Директор школы:</w:t>
      </w:r>
    </w:p>
    <w:p w:rsidR="00DE3D38" w:rsidRPr="00F22D07" w:rsidRDefault="00DE3D38" w:rsidP="00DE3D3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DE3D38" w:rsidRPr="00F22D07" w:rsidRDefault="00DE3D38" w:rsidP="00DE3D3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DE3D38" w:rsidRPr="00F22D07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6.5</w:t>
      </w:r>
      <w:r w:rsidR="00DE3D3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 Работники пищеблока:</w:t>
      </w:r>
    </w:p>
    <w:p w:rsidR="00DE3D38" w:rsidRPr="00F22D07" w:rsidRDefault="00DE3D38" w:rsidP="00DE3D38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выполняют обязанности в рамках должностной инструкции;</w:t>
      </w:r>
    </w:p>
    <w:p w:rsidR="00DE3D38" w:rsidRPr="00F22D07" w:rsidRDefault="00DE3D38" w:rsidP="00DE3D38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вправе вносить предложения по улучшению организации питания.</w:t>
      </w:r>
    </w:p>
    <w:p w:rsidR="00DE3D38" w:rsidRPr="00F22D07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6.6. Де</w:t>
      </w:r>
      <w:r w:rsidR="007D4612">
        <w:rPr>
          <w:rFonts w:ascii="Times New Roman" w:eastAsia="Times New Roman" w:hAnsi="Times New Roman" w:cs="Times New Roman"/>
          <w:color w:val="222222"/>
          <w:sz w:val="24"/>
          <w:szCs w:val="24"/>
        </w:rPr>
        <w:t>журный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учитель, классные руководители</w:t>
      </w:r>
      <w:r w:rsidR="00DE3D3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представляют в пищеблок заявку об организации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 заявке обязательно указывается фактическое количество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уточняют представленную заявку об организации горячего питания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не реже чем один раз в неделю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предоставляют </w:t>
      </w:r>
      <w:proofErr w:type="gramStart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ответственному</w:t>
      </w:r>
      <w:proofErr w:type="gramEnd"/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DE3D38" w:rsidRPr="00F22D07" w:rsidRDefault="00DE3D38" w:rsidP="00DE3D3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DE3D38" w:rsidRPr="00F22D07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6.7</w:t>
      </w:r>
      <w:r w:rsidR="00DE3D3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Родители (законные представители) </w:t>
      </w:r>
      <w:proofErr w:type="gramStart"/>
      <w:r w:rsidR="00DE3D3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="00DE3D38"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E3D38" w:rsidRPr="00F22D07" w:rsidRDefault="00DE3D38" w:rsidP="00DE3D3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DE3D38" w:rsidRPr="00F22D07" w:rsidRDefault="00DE3D38" w:rsidP="00DE3D3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DE3D38" w:rsidRPr="00F22D07" w:rsidRDefault="00DE3D38" w:rsidP="00DE3D3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DE3D38" w:rsidRPr="00F22D07" w:rsidRDefault="00DE3D38" w:rsidP="00DE3D3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вносят предложения по улучшению организации горячего питания в школе;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7. </w:t>
      </w:r>
      <w:proofErr w:type="gramStart"/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Контроль за</w:t>
      </w:r>
      <w:proofErr w:type="gramEnd"/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организацией питания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7.2. Дополнительный контроль организации питания может осуществляться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родительской общественностью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. Порядок проведения такого вида контроля определяется локальным актом школы.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8. Ответственность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DE3D38" w:rsidRPr="00F22D07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8.2. Родители (законные представители) обучающихся несут предусмотренную действующим законодательством ответственность за не</w:t>
      </w:r>
      <w:r w:rsidR="00AB67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уведомление школы о наступлении обстоятельств, лишающих их права на получение льготного питания для ребенка.</w:t>
      </w:r>
    </w:p>
    <w:p w:rsidR="00DE3D38" w:rsidRDefault="00DE3D38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AB674C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674C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674C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674C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674C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674C" w:rsidRPr="00F22D07" w:rsidRDefault="00AB674C" w:rsidP="00DE3D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3D38" w:rsidRPr="00F22D07" w:rsidRDefault="00DE3D38" w:rsidP="00DE3D3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Приложение № </w:t>
      </w:r>
      <w:r w:rsidRPr="00F22D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</w:p>
    <w:p w:rsidR="00DE3D38" w:rsidRPr="00F22D07" w:rsidRDefault="00DE3D38" w:rsidP="00DE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об организации питания </w:t>
      </w:r>
      <w:proofErr w:type="gramStart"/>
      <w:r w:rsidRPr="00F22D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DE3D38" w:rsidRPr="00F22D07" w:rsidRDefault="00DE3D38" w:rsidP="00DE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E3D38" w:rsidRPr="00F22D07" w:rsidRDefault="00DE3D38" w:rsidP="00DE3D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22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Перечень документов для предоставления льгот на питание обучающегося</w:t>
      </w:r>
      <w:r w:rsidRPr="00F22D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6621"/>
      </w:tblGrid>
      <w:tr w:rsidR="00DE3D38" w:rsidRPr="00F22D07" w:rsidTr="00DE3D38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детей</w:t>
            </w:r>
          </w:p>
        </w:tc>
        <w:tc>
          <w:tcPr>
            <w:tcW w:w="6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DE3D38" w:rsidRPr="00F22D07" w:rsidTr="00DE3D38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Дети-сироты и дети,</w:t>
            </w:r>
          </w:p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proofErr w:type="gramStart"/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оставшиеся без попечения</w:t>
            </w:r>
            <w:proofErr w:type="gramEnd"/>
          </w:p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копия решения </w:t>
            </w:r>
          </w:p>
          <w:p w:rsidR="00DE3D38" w:rsidRPr="00F22D07" w:rsidRDefault="00DE3D38" w:rsidP="00DE3D38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органа опеки и попечительства об установлении опеки</w:t>
            </w:r>
          </w:p>
        </w:tc>
      </w:tr>
      <w:tr w:rsidR="00DE3D38" w:rsidRPr="00F22D07" w:rsidTr="00DE3D38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 инвалидностью и дети с ОВЗ</w:t>
            </w:r>
          </w:p>
        </w:tc>
        <w:tc>
          <w:tcPr>
            <w:tcW w:w="6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копия справки (удостоверения) об инвалидности</w:t>
            </w:r>
            <w:r w:rsidRPr="00F22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либо справки </w:t>
            </w:r>
            <w:proofErr w:type="spellStart"/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психолого-медико-педагогической</w:t>
            </w:r>
            <w:proofErr w:type="spellEnd"/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комиссии;</w:t>
            </w:r>
          </w:p>
          <w:p w:rsidR="00DE3D38" w:rsidRPr="00F22D07" w:rsidRDefault="00DE3D38" w:rsidP="00DE3D3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DE3D38" w:rsidRPr="00F22D07" w:rsidTr="00DE3D38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из </w:t>
            </w:r>
            <w:proofErr w:type="gramStart"/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малообеспеченных</w:t>
            </w:r>
            <w:proofErr w:type="gramEnd"/>
          </w:p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семей</w:t>
            </w:r>
          </w:p>
        </w:tc>
        <w:tc>
          <w:tcPr>
            <w:tcW w:w="6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B95D89" w:rsidRDefault="00DE3D38" w:rsidP="00DE3D3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справка о составе семьи</w:t>
            </w:r>
            <w:r w:rsidR="00B9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B95D89" w:rsidRPr="00F22D07" w:rsidRDefault="00B95D89" w:rsidP="00DE3D3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  <w:r w:rsidR="00C83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подтверждающий признание семьи малообеспеченной и состоящей на учете для получения государственных пособий на детей (Соцзащита)</w:t>
            </w:r>
          </w:p>
          <w:p w:rsidR="00DE3D38" w:rsidRPr="00F22D07" w:rsidRDefault="00DE3D38" w:rsidP="00DE3D3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акт обследования семьи, подписанный классным руководителем и </w:t>
            </w:r>
            <w:r w:rsidR="00AB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председателем Совета школы</w:t>
            </w:r>
          </w:p>
        </w:tc>
      </w:tr>
      <w:tr w:rsidR="00DE3D38" w:rsidRPr="00F22D07" w:rsidTr="00DE3D38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D38" w:rsidRPr="00F22D07" w:rsidRDefault="00DE3D38" w:rsidP="00DE3D3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копия удостоверения многодетной мамы;</w:t>
            </w:r>
          </w:p>
          <w:p w:rsidR="00DE3D38" w:rsidRPr="00F22D07" w:rsidRDefault="00DE3D38" w:rsidP="00467359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справка о составе семьи</w:t>
            </w:r>
          </w:p>
        </w:tc>
      </w:tr>
    </w:tbl>
    <w:p w:rsidR="001D2FF9" w:rsidRPr="00F22D07" w:rsidRDefault="00630638">
      <w:pPr>
        <w:rPr>
          <w:rFonts w:ascii="Times New Roman" w:hAnsi="Times New Roman" w:cs="Times New Roman"/>
          <w:sz w:val="24"/>
          <w:szCs w:val="24"/>
        </w:rPr>
      </w:pPr>
    </w:p>
    <w:sectPr w:rsidR="001D2FF9" w:rsidRPr="00F22D07" w:rsidSect="009A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73"/>
    <w:multiLevelType w:val="multilevel"/>
    <w:tmpl w:val="141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1A4A"/>
    <w:multiLevelType w:val="multilevel"/>
    <w:tmpl w:val="76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C6AA0"/>
    <w:multiLevelType w:val="multilevel"/>
    <w:tmpl w:val="B2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385E"/>
    <w:multiLevelType w:val="multilevel"/>
    <w:tmpl w:val="58A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85CD1"/>
    <w:multiLevelType w:val="multilevel"/>
    <w:tmpl w:val="046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E4354"/>
    <w:multiLevelType w:val="multilevel"/>
    <w:tmpl w:val="702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131A0"/>
    <w:multiLevelType w:val="multilevel"/>
    <w:tmpl w:val="1BE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27060"/>
    <w:multiLevelType w:val="multilevel"/>
    <w:tmpl w:val="A92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C6043"/>
    <w:multiLevelType w:val="multilevel"/>
    <w:tmpl w:val="6F6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744AC"/>
    <w:multiLevelType w:val="multilevel"/>
    <w:tmpl w:val="7B8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B48A5"/>
    <w:multiLevelType w:val="multilevel"/>
    <w:tmpl w:val="39D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47AE9"/>
    <w:multiLevelType w:val="multilevel"/>
    <w:tmpl w:val="0C5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B0976"/>
    <w:multiLevelType w:val="multilevel"/>
    <w:tmpl w:val="5CB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C3987"/>
    <w:multiLevelType w:val="multilevel"/>
    <w:tmpl w:val="5E1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E34C1"/>
    <w:multiLevelType w:val="multilevel"/>
    <w:tmpl w:val="3A2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E094D"/>
    <w:multiLevelType w:val="multilevel"/>
    <w:tmpl w:val="19F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74B86"/>
    <w:multiLevelType w:val="multilevel"/>
    <w:tmpl w:val="515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7478A"/>
    <w:multiLevelType w:val="multilevel"/>
    <w:tmpl w:val="87A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E52A2"/>
    <w:multiLevelType w:val="multilevel"/>
    <w:tmpl w:val="C52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8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D38"/>
    <w:rsid w:val="001D00E6"/>
    <w:rsid w:val="001E7AB1"/>
    <w:rsid w:val="001F7499"/>
    <w:rsid w:val="0025221D"/>
    <w:rsid w:val="00467359"/>
    <w:rsid w:val="005A010C"/>
    <w:rsid w:val="00630638"/>
    <w:rsid w:val="007C2755"/>
    <w:rsid w:val="007D4612"/>
    <w:rsid w:val="007D4701"/>
    <w:rsid w:val="009A1FD4"/>
    <w:rsid w:val="009B1C44"/>
    <w:rsid w:val="00AB674C"/>
    <w:rsid w:val="00B95D89"/>
    <w:rsid w:val="00C8063C"/>
    <w:rsid w:val="00C83D8D"/>
    <w:rsid w:val="00CA17E7"/>
    <w:rsid w:val="00CA5DA8"/>
    <w:rsid w:val="00DE3D38"/>
    <w:rsid w:val="00E8566B"/>
    <w:rsid w:val="00EA2834"/>
    <w:rsid w:val="00F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E3D38"/>
  </w:style>
  <w:style w:type="character" w:styleId="a4">
    <w:name w:val="Strong"/>
    <w:basedOn w:val="a0"/>
    <w:uiPriority w:val="22"/>
    <w:qFormat/>
    <w:rsid w:val="00DE3D38"/>
    <w:rPr>
      <w:b/>
      <w:bCs/>
    </w:rPr>
  </w:style>
  <w:style w:type="character" w:customStyle="1" w:styleId="sfwc">
    <w:name w:val="sfwc"/>
    <w:basedOn w:val="a0"/>
    <w:rsid w:val="00DE3D38"/>
  </w:style>
  <w:style w:type="character" w:styleId="a5">
    <w:name w:val="Hyperlink"/>
    <w:basedOn w:val="a0"/>
    <w:uiPriority w:val="99"/>
    <w:semiHidden/>
    <w:unhideWhenUsed/>
    <w:rsid w:val="00DE3D38"/>
    <w:rPr>
      <w:color w:val="0000FF"/>
      <w:u w:val="single"/>
    </w:rPr>
  </w:style>
  <w:style w:type="paragraph" w:styleId="a6">
    <w:name w:val="No Spacing"/>
    <w:uiPriority w:val="1"/>
    <w:qFormat/>
    <w:rsid w:val="0025221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25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Игоревна</dc:creator>
  <cp:lastModifiedBy>Admin</cp:lastModifiedBy>
  <cp:revision>7</cp:revision>
  <cp:lastPrinted>2021-01-11T12:19:00Z</cp:lastPrinted>
  <dcterms:created xsi:type="dcterms:W3CDTF">2020-12-30T12:40:00Z</dcterms:created>
  <dcterms:modified xsi:type="dcterms:W3CDTF">2022-08-30T08:17:00Z</dcterms:modified>
</cp:coreProperties>
</file>